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EA2B4" w14:textId="69AE33D2" w:rsidR="001A010E" w:rsidRDefault="001A010E" w:rsidP="002676D1">
      <w:pPr>
        <w:spacing w:line="240" w:lineRule="auto"/>
        <w:contextualSpacing/>
        <w:jc w:val="right"/>
      </w:pPr>
    </w:p>
    <w:p w14:paraId="2234E89A" w14:textId="62CC2C57" w:rsidR="002676D1" w:rsidRDefault="002676D1" w:rsidP="002676D1">
      <w:pPr>
        <w:spacing w:line="240" w:lineRule="auto"/>
        <w:contextualSpacing/>
        <w:jc w:val="right"/>
      </w:pPr>
    </w:p>
    <w:p w14:paraId="4DCE01FC" w14:textId="751A7C62" w:rsidR="002676D1" w:rsidRDefault="0048119D" w:rsidP="002014D0">
      <w:pPr>
        <w:spacing w:line="240" w:lineRule="auto"/>
        <w:contextualSpacing/>
        <w:jc w:val="center"/>
      </w:pPr>
      <w:r>
        <w:t>September 6</w:t>
      </w:r>
      <w:r w:rsidR="002676D1">
        <w:t>, 202</w:t>
      </w:r>
      <w:r w:rsidR="009521EB">
        <w:t>4</w:t>
      </w:r>
    </w:p>
    <w:p w14:paraId="038B684D" w14:textId="162D0680" w:rsidR="002676D1" w:rsidRDefault="002676D1" w:rsidP="002676D1">
      <w:pPr>
        <w:spacing w:line="240" w:lineRule="auto"/>
        <w:contextualSpacing/>
      </w:pPr>
    </w:p>
    <w:p w14:paraId="68F2B4A1" w14:textId="64EFF6CC" w:rsidR="002676D1" w:rsidRDefault="002676D1" w:rsidP="002676D1">
      <w:pPr>
        <w:spacing w:line="240" w:lineRule="auto"/>
        <w:contextualSpacing/>
      </w:pPr>
    </w:p>
    <w:p w14:paraId="4CCD45B9" w14:textId="7F35AEAB" w:rsidR="002014D0" w:rsidRDefault="002014D0" w:rsidP="002676D1">
      <w:pPr>
        <w:spacing w:line="240" w:lineRule="auto"/>
        <w:contextualSpacing/>
      </w:pPr>
      <w:r>
        <w:t>Commissioner Jimmy Glotfelty</w:t>
      </w:r>
    </w:p>
    <w:p w14:paraId="585F1CA3" w14:textId="73F068D5" w:rsidR="002676D1" w:rsidRDefault="002676D1" w:rsidP="002676D1">
      <w:pPr>
        <w:spacing w:line="240" w:lineRule="auto"/>
        <w:contextualSpacing/>
      </w:pPr>
      <w:r>
        <w:t>Public Utility Commission of Texas</w:t>
      </w:r>
    </w:p>
    <w:p w14:paraId="55E0A11D" w14:textId="3D8D521B" w:rsidR="002676D1" w:rsidRDefault="002676D1" w:rsidP="002676D1">
      <w:pPr>
        <w:spacing w:line="240" w:lineRule="auto"/>
        <w:contextualSpacing/>
      </w:pPr>
      <w:r>
        <w:t>1701 N. Congress Avenue</w:t>
      </w:r>
    </w:p>
    <w:p w14:paraId="70F71F62" w14:textId="55933821" w:rsidR="002676D1" w:rsidRDefault="002676D1" w:rsidP="002676D1">
      <w:pPr>
        <w:spacing w:line="240" w:lineRule="auto"/>
        <w:contextualSpacing/>
      </w:pPr>
      <w:r>
        <w:t>Austin, TX 78711</w:t>
      </w:r>
    </w:p>
    <w:p w14:paraId="7793252E" w14:textId="59FDFFC9" w:rsidR="002676D1" w:rsidRDefault="002676D1" w:rsidP="002676D1">
      <w:pPr>
        <w:spacing w:line="240" w:lineRule="auto"/>
        <w:contextualSpacing/>
      </w:pPr>
    </w:p>
    <w:p w14:paraId="09F1F5B7" w14:textId="77777777" w:rsidR="002676D1" w:rsidRDefault="002676D1" w:rsidP="002676D1">
      <w:pPr>
        <w:spacing w:line="240" w:lineRule="auto"/>
        <w:contextualSpacing/>
      </w:pPr>
    </w:p>
    <w:p w14:paraId="004A9977" w14:textId="4A4C9730" w:rsidR="002676D1" w:rsidRDefault="002676D1" w:rsidP="002014D0">
      <w:pPr>
        <w:spacing w:line="240" w:lineRule="auto"/>
        <w:ind w:firstLine="720"/>
        <w:contextualSpacing/>
      </w:pPr>
      <w:r>
        <w:t xml:space="preserve">RE: Request </w:t>
      </w:r>
      <w:r w:rsidR="00125B01">
        <w:t>to Participate in Project 53911, Aggregated Distributed Energy Resource Pilot Project</w:t>
      </w:r>
    </w:p>
    <w:p w14:paraId="074C4D9D" w14:textId="154A2281" w:rsidR="002014D0" w:rsidRDefault="002014D0" w:rsidP="002014D0">
      <w:pPr>
        <w:spacing w:line="240" w:lineRule="auto"/>
        <w:ind w:firstLine="720"/>
        <w:contextualSpacing/>
      </w:pPr>
    </w:p>
    <w:p w14:paraId="581A779E" w14:textId="0A6BD08D" w:rsidR="002014D0" w:rsidRDefault="002014D0" w:rsidP="002014D0">
      <w:pPr>
        <w:spacing w:line="240" w:lineRule="auto"/>
        <w:contextualSpacing/>
      </w:pPr>
    </w:p>
    <w:p w14:paraId="652C7721" w14:textId="2F807051" w:rsidR="002014D0" w:rsidRDefault="002014D0" w:rsidP="002014D0">
      <w:pPr>
        <w:spacing w:line="240" w:lineRule="auto"/>
        <w:contextualSpacing/>
      </w:pPr>
      <w:r>
        <w:t xml:space="preserve">Dear </w:t>
      </w:r>
      <w:proofErr w:type="gramStart"/>
      <w:r>
        <w:t>Commissioner</w:t>
      </w:r>
      <w:proofErr w:type="gramEnd"/>
      <w:r w:rsidR="00125B01">
        <w:t xml:space="preserve"> Glotfelty</w:t>
      </w:r>
      <w:r w:rsidR="00513425">
        <w:t>:</w:t>
      </w:r>
    </w:p>
    <w:p w14:paraId="45D43918" w14:textId="799F345E" w:rsidR="002014D0" w:rsidRDefault="002014D0" w:rsidP="002014D0">
      <w:pPr>
        <w:spacing w:line="240" w:lineRule="auto"/>
        <w:contextualSpacing/>
      </w:pPr>
    </w:p>
    <w:p w14:paraId="115C49A8" w14:textId="77777777" w:rsidR="009521EB" w:rsidRPr="009521EB" w:rsidRDefault="002014D0" w:rsidP="002014D0">
      <w:pPr>
        <w:spacing w:line="240" w:lineRule="auto"/>
        <w:contextualSpacing/>
      </w:pPr>
      <w:r>
        <w:t>Hunt Energy Network, L.L.C. (</w:t>
      </w:r>
      <w:r w:rsidR="006057B9">
        <w:t>“</w:t>
      </w:r>
      <w:r>
        <w:t>HEN</w:t>
      </w:r>
      <w:r w:rsidR="006057B9">
        <w:t>”</w:t>
      </w:r>
      <w:r>
        <w:t xml:space="preserve">) </w:t>
      </w:r>
      <w:r w:rsidR="00125B01">
        <w:t xml:space="preserve">respectfully requests to be included as a Task Force member of the Aggregated Distributed Energy Resource (DER) pilot project. </w:t>
      </w:r>
      <w:r w:rsidR="009521EB" w:rsidRPr="009521EB">
        <w:t>HEN is focused on building a network of distributed resources, which will include ESRs, peaking power, and customer onsite generation to help meet the explosive demand growth.</w:t>
      </w:r>
    </w:p>
    <w:p w14:paraId="52DE8DFE" w14:textId="77777777" w:rsidR="009521EB" w:rsidRPr="009521EB" w:rsidRDefault="009521EB" w:rsidP="002014D0">
      <w:pPr>
        <w:spacing w:line="240" w:lineRule="auto"/>
        <w:contextualSpacing/>
      </w:pPr>
    </w:p>
    <w:p w14:paraId="452A6BA4" w14:textId="045AAD0C" w:rsidR="009521EB" w:rsidRPr="009521EB" w:rsidRDefault="00191905" w:rsidP="002014D0">
      <w:pPr>
        <w:spacing w:line="240" w:lineRule="auto"/>
        <w:contextualSpacing/>
      </w:pPr>
      <w:r>
        <w:t xml:space="preserve">HEN and </w:t>
      </w:r>
      <w:r w:rsidR="0048119D">
        <w:t>its</w:t>
      </w:r>
      <w:r>
        <w:t xml:space="preserve"> affiliates</w:t>
      </w:r>
      <w:r w:rsidR="006057B9">
        <w:t xml:space="preserve"> develop, own, and operate 2</w:t>
      </w:r>
      <w:r>
        <w:t>8</w:t>
      </w:r>
      <w:r w:rsidR="006057B9">
        <w:t xml:space="preserve">0MWs of distribution connected, fully dispatchable energy storage resources (“ESRs”) and load resources. HEN operates a Level 4 Qualified Scheduling Entity (QSE) and is fully qualified to participate in the ERCOT energy and ancillary service markets. </w:t>
      </w:r>
      <w:r w:rsidR="009521EB">
        <w:t xml:space="preserve">Additionally, HEN is focused on </w:t>
      </w:r>
      <w:r w:rsidR="006057B9" w:rsidRPr="009521EB">
        <w:t xml:space="preserve">helping commercial customers fully utilize backup generation at their facilities to provide resiliency for the customer and participation in the ERCOT market when the generation is not serving the customer.  Using its 24/7 operations desk and </w:t>
      </w:r>
      <w:proofErr w:type="spellStart"/>
      <w:r w:rsidR="006057B9" w:rsidRPr="009521EB">
        <w:t>TraDER</w:t>
      </w:r>
      <w:proofErr w:type="spellEnd"/>
      <w:r w:rsidR="006057B9" w:rsidRPr="009521EB">
        <w:t xml:space="preserve"> optimization platform, </w:t>
      </w:r>
      <w:r w:rsidR="009521EB" w:rsidRPr="009521EB">
        <w:t>HEN</w:t>
      </w:r>
      <w:r w:rsidR="006057B9" w:rsidRPr="009521EB">
        <w:t xml:space="preserve"> can provide opportunities for commercial and industrial customers to receive full resilient back up power while also providing much needed resources to the ERCOT grid.</w:t>
      </w:r>
    </w:p>
    <w:p w14:paraId="7B446A20" w14:textId="77777777" w:rsidR="009521EB" w:rsidRDefault="009521EB" w:rsidP="002014D0">
      <w:pPr>
        <w:spacing w:line="240" w:lineRule="auto"/>
        <w:contextualSpacing/>
        <w:rPr>
          <w:rFonts w:eastAsia="Times New Roman"/>
        </w:rPr>
      </w:pPr>
    </w:p>
    <w:p w14:paraId="6BA8F481" w14:textId="0770539D" w:rsidR="002014D0" w:rsidRDefault="008918C7" w:rsidP="002014D0">
      <w:pPr>
        <w:spacing w:line="240" w:lineRule="auto"/>
        <w:contextualSpacing/>
      </w:pPr>
      <w:r>
        <w:rPr>
          <w:rFonts w:eastAsia="Times New Roman"/>
        </w:rPr>
        <w:t xml:space="preserve">  </w:t>
      </w:r>
    </w:p>
    <w:p w14:paraId="20F83A81" w14:textId="4AE445A6" w:rsidR="002676D1" w:rsidRDefault="002676D1" w:rsidP="002676D1">
      <w:pPr>
        <w:spacing w:line="240" w:lineRule="auto"/>
        <w:contextualSpacing/>
      </w:pPr>
    </w:p>
    <w:p w14:paraId="3250C5FA" w14:textId="465A8E56" w:rsidR="00FD1DB8" w:rsidRDefault="00FD1DB8" w:rsidP="00FD1DB8">
      <w:pPr>
        <w:spacing w:line="240" w:lineRule="auto"/>
        <w:ind w:left="5040" w:firstLine="720"/>
        <w:contextualSpacing/>
      </w:pPr>
      <w:r>
        <w:t>Respectfully Submitted</w:t>
      </w:r>
    </w:p>
    <w:p w14:paraId="1B135602" w14:textId="4FD73942" w:rsidR="00FD1DB8" w:rsidRDefault="00FD1DB8" w:rsidP="002676D1">
      <w:pPr>
        <w:spacing w:line="240" w:lineRule="auto"/>
        <w:contextualSpacing/>
      </w:pPr>
    </w:p>
    <w:p w14:paraId="0EBC6B1A" w14:textId="6D657AEA" w:rsidR="00FD1DB8" w:rsidRDefault="00FD1DB8" w:rsidP="002676D1">
      <w:pPr>
        <w:spacing w:line="240" w:lineRule="auto"/>
        <w:contextualSpacing/>
      </w:pPr>
    </w:p>
    <w:p w14:paraId="6929653B" w14:textId="0F839534" w:rsidR="00FD1DB8" w:rsidRPr="0048119D" w:rsidRDefault="0048119D" w:rsidP="002676D1">
      <w:pPr>
        <w:spacing w:line="240" w:lineRule="auto"/>
        <w:contextualSpacing/>
        <w:rPr>
          <w:i/>
          <w:iCs/>
          <w:u w:val="single"/>
        </w:rPr>
      </w:pPr>
      <w:r>
        <w:tab/>
      </w:r>
      <w:r>
        <w:tab/>
      </w:r>
      <w:r>
        <w:tab/>
      </w:r>
      <w:r>
        <w:tab/>
      </w:r>
      <w:r>
        <w:tab/>
      </w:r>
      <w:r>
        <w:tab/>
      </w:r>
      <w:r>
        <w:tab/>
      </w:r>
      <w:r>
        <w:tab/>
      </w:r>
      <w:r w:rsidRPr="0048119D">
        <w:rPr>
          <w:i/>
          <w:iCs/>
          <w:u w:val="single"/>
        </w:rPr>
        <w:t xml:space="preserve">/s/ Pat Wood, III  </w:t>
      </w:r>
    </w:p>
    <w:p w14:paraId="2A4F3B10" w14:textId="3C99A510" w:rsidR="00FD1DB8" w:rsidRDefault="00FD1DB8" w:rsidP="002676D1">
      <w:pPr>
        <w:spacing w:line="240" w:lineRule="auto"/>
        <w:contextualSpacing/>
      </w:pPr>
    </w:p>
    <w:p w14:paraId="6D5E1EE4" w14:textId="5615450A" w:rsidR="00FD1DB8" w:rsidRDefault="00FD1DB8" w:rsidP="00FD1DB8">
      <w:pPr>
        <w:spacing w:line="240" w:lineRule="auto"/>
        <w:ind w:left="5040" w:firstLine="720"/>
        <w:contextualSpacing/>
      </w:pPr>
      <w:r>
        <w:t>Pat Wood, III</w:t>
      </w:r>
    </w:p>
    <w:p w14:paraId="0906677A" w14:textId="59682498" w:rsidR="00FD1DB8" w:rsidRDefault="00FD1DB8" w:rsidP="00FD1DB8">
      <w:pPr>
        <w:spacing w:line="240" w:lineRule="auto"/>
        <w:ind w:left="5040" w:firstLine="720"/>
        <w:contextualSpacing/>
      </w:pPr>
      <w:r>
        <w:t>Hunt Energy Network, L.L.C.</w:t>
      </w:r>
    </w:p>
    <w:p w14:paraId="0B50B537" w14:textId="51AC40ED" w:rsidR="00FD1DB8" w:rsidRDefault="00FD1DB8" w:rsidP="00FD1DB8">
      <w:pPr>
        <w:spacing w:line="240" w:lineRule="auto"/>
        <w:ind w:left="5040" w:firstLine="720"/>
        <w:contextualSpacing/>
      </w:pPr>
      <w:r>
        <w:t>Chief Executive Officer</w:t>
      </w:r>
    </w:p>
    <w:p w14:paraId="5843B22B" w14:textId="6816D6C4" w:rsidR="00FD1DB8" w:rsidRDefault="00FD1DB8" w:rsidP="00FD1DB8">
      <w:pPr>
        <w:spacing w:line="240" w:lineRule="auto"/>
        <w:ind w:left="5040" w:firstLine="720"/>
        <w:contextualSpacing/>
      </w:pPr>
      <w:r>
        <w:t>1900 North Akard Street</w:t>
      </w:r>
    </w:p>
    <w:p w14:paraId="4F3A0E92" w14:textId="51DE0D60" w:rsidR="00FD1DB8" w:rsidRDefault="00FD1DB8" w:rsidP="00FD1DB8">
      <w:pPr>
        <w:spacing w:line="240" w:lineRule="auto"/>
        <w:ind w:left="5040" w:firstLine="720"/>
        <w:contextualSpacing/>
      </w:pPr>
      <w:r>
        <w:t>Dallas, Texas 75201</w:t>
      </w:r>
    </w:p>
    <w:p w14:paraId="3C10741C" w14:textId="7487344C" w:rsidR="00FD1DB8" w:rsidRDefault="00FD1DB8" w:rsidP="00FD1DB8">
      <w:pPr>
        <w:spacing w:line="240" w:lineRule="auto"/>
        <w:ind w:left="5040" w:firstLine="720"/>
        <w:contextualSpacing/>
      </w:pPr>
      <w:r>
        <w:t>pwood@huntenergy.com</w:t>
      </w:r>
    </w:p>
    <w:p w14:paraId="0DDED379" w14:textId="38637D55" w:rsidR="00FD1DB8" w:rsidRDefault="00FD1DB8" w:rsidP="002676D1">
      <w:pPr>
        <w:spacing w:line="240" w:lineRule="auto"/>
        <w:contextualSpacing/>
      </w:pPr>
    </w:p>
    <w:sectPr w:rsidR="00FD1DB8">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2D01C" w14:textId="77777777" w:rsidR="003A210C" w:rsidRDefault="003A210C" w:rsidP="002014D0">
      <w:pPr>
        <w:spacing w:after="0" w:line="240" w:lineRule="auto"/>
      </w:pPr>
      <w:r>
        <w:separator/>
      </w:r>
    </w:p>
  </w:endnote>
  <w:endnote w:type="continuationSeparator" w:id="0">
    <w:p w14:paraId="14EEC015" w14:textId="77777777" w:rsidR="003A210C" w:rsidRDefault="003A210C" w:rsidP="002014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306E5" w14:textId="77777777" w:rsidR="003A210C" w:rsidRDefault="003A210C" w:rsidP="002014D0">
      <w:pPr>
        <w:spacing w:after="0" w:line="240" w:lineRule="auto"/>
      </w:pPr>
      <w:r>
        <w:separator/>
      </w:r>
    </w:p>
  </w:footnote>
  <w:footnote w:type="continuationSeparator" w:id="0">
    <w:p w14:paraId="33120687" w14:textId="77777777" w:rsidR="003A210C" w:rsidRDefault="003A210C" w:rsidP="002014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10EBD" w14:textId="07C67E82" w:rsidR="002014D0" w:rsidRDefault="002014D0" w:rsidP="002014D0">
    <w:pPr>
      <w:pStyle w:val="Header"/>
      <w:jc w:val="right"/>
    </w:pPr>
    <w:r>
      <w:rPr>
        <w:noProof/>
      </w:rPr>
      <w:drawing>
        <wp:inline distT="0" distB="0" distL="0" distR="0" wp14:anchorId="7D9161AB" wp14:editId="4D5CDEBF">
          <wp:extent cx="2000250" cy="4953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2000250" cy="495300"/>
                  </a:xfrm>
                  <a:prstGeom prst="rect">
                    <a:avLst/>
                  </a:prstGeom>
                  <a:noFill/>
                  <a:ln>
                    <a:noFill/>
                  </a:ln>
                </pic:spPr>
              </pic:pic>
            </a:graphicData>
          </a:graphic>
        </wp:inline>
      </w:drawing>
    </w:r>
  </w:p>
  <w:p w14:paraId="4BC27C4F" w14:textId="77777777" w:rsidR="002014D0" w:rsidRDefault="002014D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6D1"/>
    <w:rsid w:val="00033098"/>
    <w:rsid w:val="000D777B"/>
    <w:rsid w:val="00125B01"/>
    <w:rsid w:val="00191905"/>
    <w:rsid w:val="001A010E"/>
    <w:rsid w:val="002014D0"/>
    <w:rsid w:val="002676D1"/>
    <w:rsid w:val="002730DA"/>
    <w:rsid w:val="002F6A93"/>
    <w:rsid w:val="003A210C"/>
    <w:rsid w:val="00422A0C"/>
    <w:rsid w:val="0048119D"/>
    <w:rsid w:val="004976D9"/>
    <w:rsid w:val="004C7D87"/>
    <w:rsid w:val="00513425"/>
    <w:rsid w:val="006057B9"/>
    <w:rsid w:val="00620337"/>
    <w:rsid w:val="0077442D"/>
    <w:rsid w:val="00816E42"/>
    <w:rsid w:val="008918C7"/>
    <w:rsid w:val="00891DA6"/>
    <w:rsid w:val="009521EB"/>
    <w:rsid w:val="009F65EE"/>
    <w:rsid w:val="00D303E1"/>
    <w:rsid w:val="00FC19D1"/>
    <w:rsid w:val="00FD1D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C719B"/>
  <w15:chartTrackingRefBased/>
  <w15:docId w15:val="{CFC90C0A-F51F-4751-9394-2D2E0CC62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4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14D0"/>
  </w:style>
  <w:style w:type="paragraph" w:styleId="Footer">
    <w:name w:val="footer"/>
    <w:basedOn w:val="Normal"/>
    <w:link w:val="FooterChar"/>
    <w:uiPriority w:val="99"/>
    <w:unhideWhenUsed/>
    <w:rsid w:val="002014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14D0"/>
  </w:style>
  <w:style w:type="paragraph" w:styleId="Revision">
    <w:name w:val="Revision"/>
    <w:hidden/>
    <w:uiPriority w:val="99"/>
    <w:semiHidden/>
    <w:rsid w:val="0077442D"/>
    <w:pPr>
      <w:spacing w:after="0" w:line="240" w:lineRule="auto"/>
    </w:pPr>
  </w:style>
  <w:style w:type="character" w:styleId="CommentReference">
    <w:name w:val="annotation reference"/>
    <w:basedOn w:val="DefaultParagraphFont"/>
    <w:uiPriority w:val="99"/>
    <w:semiHidden/>
    <w:unhideWhenUsed/>
    <w:rsid w:val="0077442D"/>
    <w:rPr>
      <w:sz w:val="16"/>
      <w:szCs w:val="16"/>
    </w:rPr>
  </w:style>
  <w:style w:type="paragraph" w:styleId="CommentText">
    <w:name w:val="annotation text"/>
    <w:basedOn w:val="Normal"/>
    <w:link w:val="CommentTextChar"/>
    <w:uiPriority w:val="99"/>
    <w:semiHidden/>
    <w:unhideWhenUsed/>
    <w:rsid w:val="0077442D"/>
    <w:pPr>
      <w:spacing w:line="240" w:lineRule="auto"/>
    </w:pPr>
    <w:rPr>
      <w:sz w:val="20"/>
      <w:szCs w:val="20"/>
    </w:rPr>
  </w:style>
  <w:style w:type="character" w:customStyle="1" w:styleId="CommentTextChar">
    <w:name w:val="Comment Text Char"/>
    <w:basedOn w:val="DefaultParagraphFont"/>
    <w:link w:val="CommentText"/>
    <w:uiPriority w:val="99"/>
    <w:semiHidden/>
    <w:rsid w:val="0077442D"/>
    <w:rPr>
      <w:sz w:val="20"/>
      <w:szCs w:val="20"/>
    </w:rPr>
  </w:style>
  <w:style w:type="paragraph" w:styleId="CommentSubject">
    <w:name w:val="annotation subject"/>
    <w:basedOn w:val="CommentText"/>
    <w:next w:val="CommentText"/>
    <w:link w:val="CommentSubjectChar"/>
    <w:uiPriority w:val="99"/>
    <w:semiHidden/>
    <w:unhideWhenUsed/>
    <w:rsid w:val="0077442D"/>
    <w:rPr>
      <w:b/>
      <w:bCs/>
    </w:rPr>
  </w:style>
  <w:style w:type="character" w:customStyle="1" w:styleId="CommentSubjectChar">
    <w:name w:val="Comment Subject Char"/>
    <w:basedOn w:val="CommentTextChar"/>
    <w:link w:val="CommentSubject"/>
    <w:uiPriority w:val="99"/>
    <w:semiHidden/>
    <w:rsid w:val="0077442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cid:image001.png@01D8346B.23BF8A5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91520C0E88A049BA230838797744A5" ma:contentTypeVersion="20" ma:contentTypeDescription="Create a new document." ma:contentTypeScope="" ma:versionID="35022220c5e0e68dfc8cb9bc30dd84f4">
  <xsd:schema xmlns:xsd="http://www.w3.org/2001/XMLSchema" xmlns:xs="http://www.w3.org/2001/XMLSchema" xmlns:p="http://schemas.microsoft.com/office/2006/metadata/properties" xmlns:ns1="http://schemas.microsoft.com/sharepoint/v3" xmlns:ns2="5a777c81-547e-4a13-8cc2-3f7655b6426b" xmlns:ns3="cddc94ff-db41-4eb0-af71-9fac95c1936c" xmlns:ns4="a150b533-2c66-486d-99d6-8c73de3aaa0f" targetNamespace="http://schemas.microsoft.com/office/2006/metadata/properties" ma:root="true" ma:fieldsID="ecc0f55a46bd6b70f49ef924d07bc96a" ns1:_="" ns2:_="" ns3:_="" ns4:_="">
    <xsd:import namespace="http://schemas.microsoft.com/sharepoint/v3"/>
    <xsd:import namespace="5a777c81-547e-4a13-8cc2-3f7655b6426b"/>
    <xsd:import namespace="cddc94ff-db41-4eb0-af71-9fac95c1936c"/>
    <xsd:import namespace="a150b533-2c66-486d-99d6-8c73de3aaa0f"/>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777c81-547e-4a13-8cc2-3f7655b642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b781383-0b76-4916-b038-7867f577cdb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dc94ff-db41-4eb0-af71-9fac95c1936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50b533-2c66-486d-99d6-8c73de3aaa0f"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ff79395d-da69-471b-a4d3-00168e510a60}" ma:internalName="TaxCatchAll" ma:showField="CatchAllData" ma:web="cddc94ff-db41-4eb0-af71-9fac95c1936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a150b533-2c66-486d-99d6-8c73de3aaa0f" xsi:nil="true"/>
    <lcf76f155ced4ddcb4097134ff3c332f xmlns="5a777c81-547e-4a13-8cc2-3f7655b6426b">
      <Terms xmlns="http://schemas.microsoft.com/office/infopath/2007/PartnerControls"/>
    </lcf76f155ced4ddcb4097134ff3c332f>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79685-DD11-471C-92AD-90D402B2A2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a777c81-547e-4a13-8cc2-3f7655b6426b"/>
    <ds:schemaRef ds:uri="cddc94ff-db41-4eb0-af71-9fac95c1936c"/>
    <ds:schemaRef ds:uri="a150b533-2c66-486d-99d6-8c73de3aaa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060A6E-5567-4207-AE72-61E95F9D5BF5}">
  <ds:schemaRefs>
    <ds:schemaRef ds:uri="http://schemas.microsoft.com/sharepoint/v3/contenttype/forms"/>
  </ds:schemaRefs>
</ds:datastoreItem>
</file>

<file path=customXml/itemProps3.xml><?xml version="1.0" encoding="utf-8"?>
<ds:datastoreItem xmlns:ds="http://schemas.openxmlformats.org/officeDocument/2006/customXml" ds:itemID="{3F29F9FA-84C5-4580-9099-30218CA24609}">
  <ds:schemaRefs>
    <ds:schemaRef ds:uri="http://schemas.microsoft.com/office/2006/metadata/properties"/>
    <ds:schemaRef ds:uri="http://schemas.microsoft.com/office/infopath/2007/PartnerControls"/>
    <ds:schemaRef ds:uri="http://schemas.microsoft.com/sharepoint/v3"/>
    <ds:schemaRef ds:uri="a150b533-2c66-486d-99d6-8c73de3aaa0f"/>
    <ds:schemaRef ds:uri="5a777c81-547e-4a13-8cc2-3f7655b6426b"/>
  </ds:schemaRefs>
</ds:datastoreItem>
</file>

<file path=customXml/itemProps4.xml><?xml version="1.0" encoding="utf-8"?>
<ds:datastoreItem xmlns:ds="http://schemas.openxmlformats.org/officeDocument/2006/customXml" ds:itemID="{6E259EFD-8606-3B49-8CFB-66E9BACE4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234</Words>
  <Characters>1335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Manny Uy</dc:creator>
  <cp:keywords/>
  <dc:description/>
  <cp:lastModifiedBy>Manny Uy</cp:lastModifiedBy>
  <cp:revision>4</cp:revision>
  <dcterms:created xsi:type="dcterms:W3CDTF">2022-03-11T13:25:00Z</dcterms:created>
  <dcterms:modified xsi:type="dcterms:W3CDTF">2024-09-06T12:56:00Z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0x0101005491520C0E88A049BA230838797744A5</vt:lpwstr>
  </property>
</Properties>
</file>